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3642C" w14:textId="67A2BECD" w:rsidR="00906C4C" w:rsidRDefault="00906C4C" w:rsidP="00906C4C">
      <w:pPr>
        <w:pStyle w:val="Titel"/>
      </w:pPr>
      <w:r>
        <w:t xml:space="preserve">Die </w:t>
      </w:r>
      <w:proofErr w:type="spellStart"/>
      <w:r>
        <w:t>Eßweiler</w:t>
      </w:r>
      <w:proofErr w:type="spellEnd"/>
      <w:r>
        <w:t xml:space="preserve"> Mühle</w:t>
      </w:r>
    </w:p>
    <w:p w14:paraId="1F44F853" w14:textId="77777777" w:rsidR="00EC1C48" w:rsidRDefault="00EC1C48"/>
    <w:p w14:paraId="1B9A2C22" w14:textId="0B1E2CAF" w:rsidR="009C79ED" w:rsidRDefault="00EC1C48">
      <w:r>
        <w:t>D</w:t>
      </w:r>
      <w:r w:rsidR="009E1314">
        <w:t>ie</w:t>
      </w:r>
      <w:r>
        <w:t>se alte</w:t>
      </w:r>
      <w:r w:rsidR="009E1314">
        <w:t xml:space="preserve"> Mühle </w:t>
      </w:r>
      <w:r>
        <w:t xml:space="preserve">wurde im Jahr </w:t>
      </w:r>
      <w:r w:rsidR="009E1314">
        <w:t>1870</w:t>
      </w:r>
      <w:r>
        <w:t xml:space="preserve"> erbaut</w:t>
      </w:r>
      <w:r w:rsidR="009E1314">
        <w:t>. Meister Karl Jakob Jung</w:t>
      </w:r>
      <w:r>
        <w:t xml:space="preserve"> war der erste Müller, der hier lebte und arbeitete</w:t>
      </w:r>
      <w:r w:rsidR="009E1314">
        <w:t>.</w:t>
      </w:r>
      <w:r w:rsidR="0000358D">
        <w:t xml:space="preserve"> </w:t>
      </w:r>
      <w:r>
        <w:t>Nach ihm</w:t>
      </w:r>
      <w:r w:rsidR="0000358D">
        <w:t xml:space="preserve"> übernahm sein Sohn Hugo den Betrieb.</w:t>
      </w:r>
    </w:p>
    <w:p w14:paraId="51E51605" w14:textId="266FFDF6" w:rsidR="009E1314" w:rsidRDefault="0000358D">
      <w:r>
        <w:t xml:space="preserve">Wohnen und </w:t>
      </w:r>
      <w:proofErr w:type="spellStart"/>
      <w:r>
        <w:t>Arbeiten</w:t>
      </w:r>
      <w:proofErr w:type="spellEnd"/>
      <w:r>
        <w:t xml:space="preserve"> geschah unter einem Dach</w:t>
      </w:r>
      <w:r w:rsidR="00EC1C48">
        <w:t>, aber d</w:t>
      </w:r>
      <w:r w:rsidR="001B4088">
        <w:t xml:space="preserve">er größte Teil des Gebäudes diente der Mühle. Über drei Etagen haben die Maschinen </w:t>
      </w:r>
      <w:r w:rsidR="00795AA7">
        <w:t xml:space="preserve">damals </w:t>
      </w:r>
      <w:r w:rsidR="001B4088">
        <w:t>gearbeitet. Der erste Antrieb erfolgte mit einem oberschlächtigen Wasserrad</w:t>
      </w:r>
      <w:r w:rsidR="00EC1C48">
        <w:t>. Das hatte</w:t>
      </w:r>
      <w:r w:rsidR="001B4088">
        <w:t xml:space="preserve"> eine</w:t>
      </w:r>
      <w:r w:rsidR="00EC1C48">
        <w:t>n</w:t>
      </w:r>
      <w:r w:rsidR="001B4088">
        <w:t xml:space="preserve"> Durchmesser von 3 Meter 70 </w:t>
      </w:r>
      <w:r w:rsidR="00EC1C48">
        <w:t>und befand sich im</w:t>
      </w:r>
      <w:r w:rsidR="001B4088">
        <w:t xml:space="preserve"> hinteren Teil des Hauses. Bis heute sind </w:t>
      </w:r>
      <w:r w:rsidR="00EC1C48">
        <w:t>seine</w:t>
      </w:r>
      <w:r w:rsidR="001B4088">
        <w:t xml:space="preserve"> Schleifspuren im Wasserhaus sichtbar. </w:t>
      </w:r>
      <w:r w:rsidR="00EC1C48">
        <w:t>Drei</w:t>
      </w:r>
      <w:r w:rsidR="001B4088">
        <w:t xml:space="preserve"> Bäche</w:t>
      </w:r>
      <w:r w:rsidR="00EC1C48">
        <w:t xml:space="preserve"> speisten dieses Rad und</w:t>
      </w:r>
      <w:r w:rsidR="001B4088">
        <w:t xml:space="preserve"> zwei Mühlteiche dienten </w:t>
      </w:r>
      <w:r w:rsidR="00EC1C48">
        <w:t xml:space="preserve">ihm </w:t>
      </w:r>
      <w:r w:rsidR="001B4088">
        <w:t xml:space="preserve">als Wasservorrat. </w:t>
      </w:r>
      <w:r w:rsidR="00EC1C48">
        <w:t xml:space="preserve">Wenn das Wasser </w:t>
      </w:r>
      <w:r w:rsidR="00795AA7">
        <w:t xml:space="preserve">trotzdem </w:t>
      </w:r>
      <w:r w:rsidR="00EC1C48">
        <w:t xml:space="preserve">einmal knapp wurde, mussten zunächst </w:t>
      </w:r>
      <w:r w:rsidR="00927AC5">
        <w:t xml:space="preserve">Dieselmotoren helfen. </w:t>
      </w:r>
      <w:r w:rsidR="00EC1C48">
        <w:t xml:space="preserve">Aber </w:t>
      </w:r>
      <w:r w:rsidR="00AC4FDE">
        <w:t xml:space="preserve">Hugo Jung ging mit der Zeit und baute 1950 eine </w:t>
      </w:r>
      <w:proofErr w:type="spellStart"/>
      <w:r w:rsidR="00AC4FDE">
        <w:t>Ossberger</w:t>
      </w:r>
      <w:proofErr w:type="spellEnd"/>
      <w:r w:rsidR="00AC4FDE">
        <w:t xml:space="preserve"> Wasserturbine ein, die </w:t>
      </w:r>
      <w:r w:rsidR="00795AA7">
        <w:t xml:space="preserve">ihm </w:t>
      </w:r>
      <w:r w:rsidR="00AC4FDE">
        <w:t xml:space="preserve">das Rad ersetzte. So kam </w:t>
      </w:r>
      <w:r w:rsidR="00EC1C48">
        <w:t xml:space="preserve">dann </w:t>
      </w:r>
      <w:r w:rsidR="00AC4FDE">
        <w:t>eins zum andern: zu den Mahlsteinen kamen moderne Walzenstühle in die Mühle</w:t>
      </w:r>
      <w:r w:rsidR="00EC1C48">
        <w:t xml:space="preserve"> und</w:t>
      </w:r>
      <w:r w:rsidR="00AC4FDE">
        <w:t xml:space="preserve"> es gab immer wieder neue Maschinen und Vorrichtungen zum Putzen, Ausmahlen und Sieben des Getreides</w:t>
      </w:r>
      <w:r w:rsidR="00EC1C48">
        <w:t>. B</w:t>
      </w:r>
      <w:r w:rsidR="00AC4FDE">
        <w:t xml:space="preserve">is </w:t>
      </w:r>
      <w:r w:rsidR="00EC1C48">
        <w:t xml:space="preserve">etwa </w:t>
      </w:r>
      <w:r w:rsidR="00AC4FDE">
        <w:t xml:space="preserve">1980 konnte der Betrieb </w:t>
      </w:r>
      <w:r w:rsidR="00EC1C48">
        <w:t xml:space="preserve">der Mühle </w:t>
      </w:r>
      <w:r w:rsidR="00AC4FDE">
        <w:t xml:space="preserve">aufrechterhalten werden. </w:t>
      </w:r>
    </w:p>
    <w:p w14:paraId="18803BA7" w14:textId="66B4F3D7" w:rsidR="00872B34" w:rsidRDefault="00795AA7">
      <w:r>
        <w:t>Auf e</w:t>
      </w:r>
      <w:r w:rsidR="00872B34">
        <w:t>ine</w:t>
      </w:r>
      <w:r>
        <w:t>r</w:t>
      </w:r>
      <w:r w:rsidR="00872B34">
        <w:t xml:space="preserve"> sehr alte</w:t>
      </w:r>
      <w:r>
        <w:t>n, noch</w:t>
      </w:r>
      <w:r w:rsidR="00872B34">
        <w:t xml:space="preserve"> handgezeichne</w:t>
      </w:r>
      <w:r w:rsidR="00E2257A">
        <w:t>te</w:t>
      </w:r>
      <w:r>
        <w:t>n</w:t>
      </w:r>
      <w:r w:rsidR="00872B34">
        <w:t xml:space="preserve"> Skizze</w:t>
      </w:r>
      <w:r w:rsidR="00E2257A">
        <w:t xml:space="preserve"> </w:t>
      </w:r>
      <w:r>
        <w:t>ist</w:t>
      </w:r>
      <w:r w:rsidR="00E2257A">
        <w:t xml:space="preserve"> die äußere Anlage der Mühle </w:t>
      </w:r>
      <w:r>
        <w:t>wunderbar zu erkennen. Man sieht das</w:t>
      </w:r>
      <w:r w:rsidR="00E2257A">
        <w:t xml:space="preserve"> Hauptgebäude, d</w:t>
      </w:r>
      <w:r>
        <w:t>i</w:t>
      </w:r>
      <w:r w:rsidR="00E2257A">
        <w:t>e Scheune mit den Stallungen, eine</w:t>
      </w:r>
      <w:r>
        <w:t>n</w:t>
      </w:r>
      <w:r w:rsidR="00E2257A">
        <w:t xml:space="preserve"> unteren und eine</w:t>
      </w:r>
      <w:r>
        <w:t>n</w:t>
      </w:r>
      <w:r w:rsidR="00E2257A">
        <w:t xml:space="preserve"> oberen Garten</w:t>
      </w:r>
      <w:r>
        <w:t xml:space="preserve">, </w:t>
      </w:r>
      <w:r w:rsidR="00E2257A">
        <w:t>de</w:t>
      </w:r>
      <w:r>
        <w:t>n</w:t>
      </w:r>
      <w:r w:rsidR="00E2257A">
        <w:t xml:space="preserve"> Brunnen und d</w:t>
      </w:r>
      <w:r>
        <w:t>as</w:t>
      </w:r>
      <w:r w:rsidR="00E2257A">
        <w:t xml:space="preserve"> Backhaus. </w:t>
      </w:r>
      <w:r w:rsidR="00EC1C48">
        <w:t>Sogar</w:t>
      </w:r>
      <w:r w:rsidR="00E2257A">
        <w:t xml:space="preserve"> der Verlauf des unterirdisch gemauerten Mühlgrabens</w:t>
      </w:r>
      <w:r>
        <w:t xml:space="preserve"> ist darin eingezeichnet</w:t>
      </w:r>
      <w:r w:rsidR="00EC1C48">
        <w:t>, der</w:t>
      </w:r>
      <w:r w:rsidR="00E2257A">
        <w:t xml:space="preserve"> durch den Hof bis zum </w:t>
      </w:r>
      <w:proofErr w:type="spellStart"/>
      <w:r w:rsidR="00E2257A">
        <w:t>Jettenbach</w:t>
      </w:r>
      <w:proofErr w:type="spellEnd"/>
      <w:r w:rsidR="00E2257A">
        <w:t xml:space="preserve"> </w:t>
      </w:r>
      <w:r w:rsidR="00EC1C48">
        <w:t>geht</w:t>
      </w:r>
      <w:r w:rsidR="00E2257A">
        <w:t xml:space="preserve">. </w:t>
      </w:r>
    </w:p>
    <w:p w14:paraId="68F85126" w14:textId="5CB6C453" w:rsidR="00E2257A" w:rsidRDefault="00E2257A">
      <w:r>
        <w:t>Die jetzigen Besitzer möchten diese alten Anlagen wieder sichtbar machen und einen Teil der</w:t>
      </w:r>
      <w:r w:rsidR="00795AA7">
        <w:t xml:space="preserve"> früheren E</w:t>
      </w:r>
      <w:r>
        <w:t>inrichtung</w:t>
      </w:r>
      <w:r w:rsidR="00795AA7">
        <w:t xml:space="preserve"> </w:t>
      </w:r>
      <w:r>
        <w:t>erhalten, um den Charakter dieser denkmalgeschützten Mühle zu bewahren.</w:t>
      </w:r>
    </w:p>
    <w:p w14:paraId="0C2CE05C" w14:textId="53175A37" w:rsidR="009E1314" w:rsidRDefault="009E1314"/>
    <w:p w14:paraId="41ECD668" w14:textId="77777777" w:rsidR="00550BEC" w:rsidRDefault="00550BEC">
      <w:bookmarkStart w:id="0" w:name="_GoBack"/>
      <w:bookmarkEnd w:id="0"/>
    </w:p>
    <w:p w14:paraId="4E5ADC71" w14:textId="05EBAE7D" w:rsidR="009E1314" w:rsidRPr="009E1314" w:rsidRDefault="009E1314" w:rsidP="009E1314">
      <w:r w:rsidRPr="009E1314">
        <w:t>Stichworte</w:t>
      </w:r>
    </w:p>
    <w:p w14:paraId="0EC7CA66" w14:textId="77777777" w:rsidR="009E1314" w:rsidRPr="009E1314" w:rsidRDefault="009E1314" w:rsidP="009E1314">
      <w:r w:rsidRPr="009E1314">
        <w:t>Erbaut: 1780 von Müller Karl Jakob Jung</w:t>
      </w:r>
    </w:p>
    <w:p w14:paraId="6C3A9E82" w14:textId="3D91B18D" w:rsidR="009E1314" w:rsidRPr="009E1314" w:rsidRDefault="009E1314" w:rsidP="009E1314">
      <w:r w:rsidRPr="009E1314">
        <w:t>Betrieb bis 1986</w:t>
      </w:r>
    </w:p>
    <w:p w14:paraId="67F82BD0" w14:textId="19553449" w:rsidR="009E1314" w:rsidRPr="009E1314" w:rsidRDefault="009E1314" w:rsidP="009E1314">
      <w:r w:rsidRPr="009E1314">
        <w:t>3 Bäche genutzt</w:t>
      </w:r>
    </w:p>
    <w:p w14:paraId="754AC8BA" w14:textId="74C381A0" w:rsidR="009E1314" w:rsidRPr="009E1314" w:rsidRDefault="009E1314" w:rsidP="009E1314">
      <w:r w:rsidRPr="009E1314">
        <w:t>Nutzung: Wohnen Energieerzeugung und Mahlen in einem Haus; Scheune mit Stallungen und Schuppen</w:t>
      </w:r>
    </w:p>
    <w:p w14:paraId="51038D3E" w14:textId="77777777" w:rsidR="009E1314" w:rsidRPr="009E1314" w:rsidRDefault="009E1314" w:rsidP="009E1314">
      <w:r w:rsidRPr="009E1314">
        <w:t>Energieerzeugung mit Wasserrad Generator</w:t>
      </w:r>
    </w:p>
    <w:p w14:paraId="4E467145" w14:textId="0B50BE4E" w:rsidR="009E1314" w:rsidRPr="009E1314" w:rsidRDefault="009E1314" w:rsidP="009E1314">
      <w:r w:rsidRPr="009E1314">
        <w:t>Antrieb mit Wasserkraft Elektromotoren und Dieselmotoren</w:t>
      </w:r>
    </w:p>
    <w:p w14:paraId="7F743B48" w14:textId="77777777" w:rsidR="009E1314" w:rsidRPr="009E1314" w:rsidRDefault="009E1314" w:rsidP="009E1314">
      <w:r w:rsidRPr="009E1314">
        <w:t>Modernisierung: 1920 Walzenstühle</w:t>
      </w:r>
    </w:p>
    <w:p w14:paraId="5E44F5EE" w14:textId="33A16E75" w:rsidR="009E1314" w:rsidRPr="009E1314" w:rsidRDefault="009E1314" w:rsidP="009E1314">
      <w:r w:rsidRPr="009E1314">
        <w:t xml:space="preserve">Modernisierung: 1950: Wasserturbine, </w:t>
      </w:r>
      <w:proofErr w:type="spellStart"/>
      <w:r w:rsidRPr="009E1314">
        <w:t>Plansichter</w:t>
      </w:r>
      <w:proofErr w:type="spellEnd"/>
    </w:p>
    <w:p w14:paraId="169B99E8" w14:textId="77777777" w:rsidR="009E1314" w:rsidRPr="009E1314" w:rsidRDefault="009E1314" w:rsidP="009E1314">
      <w:r w:rsidRPr="009E1314">
        <w:t>Getreidereinigung, Vermahlung, Sichtung</w:t>
      </w:r>
    </w:p>
    <w:p w14:paraId="6A6C2914" w14:textId="77777777" w:rsidR="009E1314" w:rsidRPr="009E1314" w:rsidRDefault="009E1314" w:rsidP="009E1314"/>
    <w:p w14:paraId="5270CF43" w14:textId="77777777" w:rsidR="009E1314" w:rsidRPr="009E1314" w:rsidRDefault="009E1314" w:rsidP="009E1314"/>
    <w:p w14:paraId="349B40AA" w14:textId="77777777" w:rsidR="009E1314" w:rsidRDefault="009E1314"/>
    <w:sectPr w:rsidR="009E13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FB"/>
    <w:rsid w:val="0000358D"/>
    <w:rsid w:val="001444FB"/>
    <w:rsid w:val="001B4088"/>
    <w:rsid w:val="00437061"/>
    <w:rsid w:val="004B06E4"/>
    <w:rsid w:val="004B6B79"/>
    <w:rsid w:val="00550BEC"/>
    <w:rsid w:val="00795AA7"/>
    <w:rsid w:val="00803F70"/>
    <w:rsid w:val="00826095"/>
    <w:rsid w:val="00872B34"/>
    <w:rsid w:val="00906C4C"/>
    <w:rsid w:val="00927AC5"/>
    <w:rsid w:val="009C79ED"/>
    <w:rsid w:val="009E1314"/>
    <w:rsid w:val="00AC4FDE"/>
    <w:rsid w:val="00C745C8"/>
    <w:rsid w:val="00CD2898"/>
    <w:rsid w:val="00E2257A"/>
    <w:rsid w:val="00E34E42"/>
    <w:rsid w:val="00EC1C48"/>
    <w:rsid w:val="00F3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5701"/>
  <w15:chartTrackingRefBased/>
  <w15:docId w15:val="{FBD5D347-051C-47B5-9639-C8D524CBA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44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4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4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4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4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4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4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4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4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4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4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44F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44F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44F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44F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44F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44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4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4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4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44F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44F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44F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4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44F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4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Hermann Müller</dc:creator>
  <cp:keywords/>
  <dc:description/>
  <cp:lastModifiedBy>Jung Sebastian</cp:lastModifiedBy>
  <cp:revision>3</cp:revision>
  <dcterms:created xsi:type="dcterms:W3CDTF">2025-10-20T11:56:00Z</dcterms:created>
  <dcterms:modified xsi:type="dcterms:W3CDTF">2025-10-28T14:01:00Z</dcterms:modified>
</cp:coreProperties>
</file>